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11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75"/>
        <w:gridCol w:w="1105"/>
        <w:gridCol w:w="859"/>
        <w:gridCol w:w="1009"/>
        <w:gridCol w:w="899"/>
        <w:gridCol w:w="697"/>
        <w:gridCol w:w="927"/>
        <w:gridCol w:w="1126"/>
        <w:gridCol w:w="5024"/>
      </w:tblGrid>
      <w:tr w14:paraId="0896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1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33C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方正黑体_GBK" w:cs="方正黑体_GBK"/>
                <w:caps w:val="0"/>
                <w:sz w:val="28"/>
                <w:szCs w:val="28"/>
                <w:lang w:val="en-US" w:eastAsia="zh-CN"/>
              </w:rPr>
              <w:t>附件1</w:t>
            </w:r>
          </w:p>
          <w:p w14:paraId="7D89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方正小标宋_GBK" w:cs="方正小标宋_GBK"/>
                <w:i w:val="0"/>
                <w:iCs w:val="0"/>
                <w:cap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小标宋_GBK" w:cs="方正小标宋_GBK"/>
                <w:i w:val="0"/>
                <w:iCs w:val="0"/>
                <w:caps w:val="0"/>
                <w:color w:val="000000"/>
                <w:sz w:val="28"/>
                <w:szCs w:val="28"/>
                <w:u w:val="none"/>
                <w:lang w:val="en-US" w:eastAsia="zh-CN"/>
              </w:rPr>
              <w:t>富宁县国有资本经营集团有限公司职业经理人</w:t>
            </w:r>
            <w:r>
              <w:rPr>
                <w:rFonts w:hint="eastAsia" w:ascii="宋体" w:hAnsi="宋体" w:eastAsia="方正小标宋_GBK" w:cs="方正小标宋_GBK"/>
                <w:i w:val="0"/>
                <w:iCs w:val="0"/>
                <w:caps w:val="0"/>
                <w:color w:val="000000"/>
                <w:sz w:val="28"/>
                <w:szCs w:val="28"/>
                <w:u w:val="none"/>
              </w:rPr>
              <w:t>招聘岗位表</w:t>
            </w:r>
          </w:p>
        </w:tc>
      </w:tr>
      <w:tr w14:paraId="6751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05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方正黑体_GBK" w:cs="方正黑体_GBK"/>
                <w:i w:val="0"/>
                <w:iCs w:val="0"/>
                <w:cap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9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55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D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5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D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方正黑体_GBK" w:cs="方正黑体_GBK"/>
                <w:i w:val="0"/>
                <w:iCs w:val="0"/>
                <w:cap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学历性质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8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D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黑体_GBK" w:cs="方正黑体_GBK"/>
                <w:i w:val="0"/>
                <w:iCs w:val="0"/>
                <w:cap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 w14:paraId="76F6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1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2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富宁县国有资本经营集团有限公司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B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ap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D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2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38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E4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国民教育毕业生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2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D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计算机科学与技术、经济学、金融学相关专业</w:t>
            </w:r>
          </w:p>
        </w:tc>
        <w:tc>
          <w:tcPr>
            <w:tcW w:w="1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E1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1.具备市场调研、产品设计、项目推进及数据分析等核心技能；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2.熟悉用户需求分析，有较强的逻辑思维，能独立完成产品原型设计；</w:t>
            </w:r>
          </w:p>
          <w:p w14:paraId="4A5F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3.了解主流互联网产品技术架构，如Web前端、后端开发、云计算等；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4.具备优秀的领导力和沟通能力，能够带领团队高效运作，推动项目进展，实现公司战略目标；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5.具备强烈的责任心和事业心，遵纪守法，具有履行岗位职责所必需的专业知识和职业道德；</w:t>
            </w:r>
          </w:p>
          <w:p w14:paraId="2771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6.有带领开发运营项目相关工作经验者优先。</w:t>
            </w:r>
          </w:p>
        </w:tc>
      </w:tr>
    </w:tbl>
    <w:p w14:paraId="6725FDA1">
      <w:pPr>
        <w:pStyle w:val="2"/>
        <w:rPr>
          <w:rFonts w:hint="default" w:ascii="宋体" w:hAnsi="宋体"/>
          <w:caps w:val="0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AndChars" w:linePitch="606" w:charSpace="-3420"/>
        </w:sectPr>
      </w:pPr>
    </w:p>
    <w:p w14:paraId="4E7B9B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eastAsia" w:ascii="宋体" w:hAnsi="宋体" w:eastAsia="方正黑体_GBK" w:cs="方正黑体_GBK"/>
          <w:caps w:val="0"/>
          <w:sz w:val="28"/>
          <w:szCs w:val="28"/>
          <w:lang w:val="en-US" w:eastAsia="zh-CN"/>
        </w:rPr>
      </w:pPr>
      <w:r>
        <w:rPr>
          <w:rFonts w:hint="eastAsia" w:ascii="宋体" w:hAnsi="宋体" w:eastAsia="方正黑体_GBK" w:cs="方正黑体_GBK"/>
          <w:caps w:val="0"/>
          <w:sz w:val="28"/>
          <w:szCs w:val="28"/>
          <w:lang w:val="en-US" w:eastAsia="zh-CN"/>
        </w:rPr>
        <w:t>附件2</w:t>
      </w:r>
    </w:p>
    <w:p w14:paraId="35A111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宋体" w:hAnsi="宋体" w:eastAsia="方正小标宋_GBK" w:cs="方正小标宋_GBK"/>
          <w:cap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caps w:val="0"/>
          <w:color w:val="auto"/>
          <w:sz w:val="44"/>
          <w:szCs w:val="44"/>
          <w:lang w:val="en-US" w:eastAsia="zh-CN"/>
        </w:rPr>
        <w:t>富宁县国有资本经营集团有限公司</w:t>
      </w:r>
    </w:p>
    <w:p w14:paraId="1EEB03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宋体" w:hAnsi="宋体"/>
          <w:caps w:val="0"/>
        </w:rPr>
      </w:pPr>
      <w:r>
        <w:rPr>
          <w:rFonts w:hint="eastAsia" w:ascii="宋体" w:hAnsi="宋体" w:eastAsia="方正小标宋_GBK" w:cs="方正小标宋_GBK"/>
          <w:caps w:val="0"/>
          <w:color w:val="auto"/>
          <w:sz w:val="44"/>
          <w:szCs w:val="44"/>
          <w:lang w:val="en-US" w:eastAsia="zh-CN"/>
        </w:rPr>
        <w:t>职业经理人</w:t>
      </w:r>
      <w:r>
        <w:rPr>
          <w:rFonts w:hint="eastAsia" w:ascii="宋体" w:hAnsi="宋体" w:eastAsia="方正小标宋_GBK" w:cs="宋体"/>
          <w:bCs/>
          <w:caps w:val="0"/>
          <w:color w:val="000000"/>
          <w:kern w:val="0"/>
          <w:sz w:val="44"/>
          <w:szCs w:val="44"/>
        </w:rPr>
        <w:t>报名表</w:t>
      </w:r>
    </w:p>
    <w:tbl>
      <w:tblPr>
        <w:tblStyle w:val="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930"/>
        <w:gridCol w:w="548"/>
        <w:gridCol w:w="511"/>
        <w:gridCol w:w="440"/>
        <w:gridCol w:w="950"/>
        <w:gridCol w:w="237"/>
        <w:gridCol w:w="404"/>
        <w:gridCol w:w="824"/>
        <w:gridCol w:w="495"/>
        <w:gridCol w:w="703"/>
        <w:gridCol w:w="1678"/>
      </w:tblGrid>
      <w:tr w14:paraId="4ED85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0CE629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E8DD4E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FDEA5D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027F77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57E3CF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99C4FD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 w14:paraId="6B8E0273">
            <w:pPr>
              <w:widowControl/>
              <w:spacing w:line="335" w:lineRule="atLeast"/>
              <w:jc w:val="center"/>
              <w:rPr>
                <w:rFonts w:hint="eastAsia" w:ascii="宋体" w:hAnsi="宋体"/>
                <w:caps w:val="0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color w:val="3F3F3F"/>
                <w:kern w:val="0"/>
                <w:sz w:val="24"/>
                <w:szCs w:val="24"/>
              </w:rPr>
              <w:t>照</w:t>
            </w:r>
          </w:p>
          <w:p w14:paraId="72C294D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color w:val="3F3F3F"/>
                <w:kern w:val="0"/>
                <w:sz w:val="24"/>
                <w:szCs w:val="24"/>
              </w:rPr>
              <w:t>片</w:t>
            </w:r>
          </w:p>
        </w:tc>
      </w:tr>
      <w:tr w14:paraId="6BD41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32AFDE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47E69A">
            <w:pPr>
              <w:widowControl/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886F32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2F73F5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989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入党（团）</w:t>
            </w:r>
          </w:p>
          <w:p w14:paraId="5BBAE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E24C8B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768D19">
            <w:pPr>
              <w:widowControl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7F08D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99DDE4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F85FD4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BC2B68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937FE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1E3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毕业</w:t>
            </w:r>
          </w:p>
          <w:p w14:paraId="19477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3BEC0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BE6ABC5">
            <w:pPr>
              <w:widowControl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0FCA2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38BC49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7F580F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FCA71B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院系</w:t>
            </w:r>
          </w:p>
        </w:tc>
        <w:tc>
          <w:tcPr>
            <w:tcW w:w="28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75A074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E8B506">
            <w:pPr>
              <w:widowControl/>
              <w:spacing w:line="335" w:lineRule="atLeast"/>
              <w:jc w:val="center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highlight w:val="none"/>
                <w:lang w:val="en-US" w:eastAsia="zh-CN"/>
              </w:rPr>
              <w:t>学制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DB7554">
            <w:pPr>
              <w:widowControl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highlight w:val="yellow"/>
              </w:rPr>
            </w:pPr>
          </w:p>
        </w:tc>
      </w:tr>
      <w:tr w14:paraId="55BB8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C33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单位</w:t>
            </w:r>
          </w:p>
          <w:p w14:paraId="11C22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E16B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907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单位</w:t>
            </w:r>
          </w:p>
          <w:p w14:paraId="34513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性质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C7B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907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44B89E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53F61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6AE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4B9A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9814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外语</w:t>
            </w:r>
          </w:p>
          <w:p w14:paraId="65F53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水平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5FE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BDD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基层工作</w:t>
            </w:r>
          </w:p>
          <w:p w14:paraId="33998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经历年限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50DA94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5084C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900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报考岗位类别</w:t>
            </w:r>
          </w:p>
        </w:tc>
        <w:tc>
          <w:tcPr>
            <w:tcW w:w="14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4AD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8B6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婚姻</w:t>
            </w:r>
          </w:p>
          <w:p w14:paraId="3C481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713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7D6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人事档案</w:t>
            </w:r>
          </w:p>
          <w:p w14:paraId="7E6C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存放单位</w:t>
            </w:r>
          </w:p>
        </w:tc>
        <w:tc>
          <w:tcPr>
            <w:tcW w:w="28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6E5DE4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0E175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919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45A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E67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2CC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6C4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户籍</w:t>
            </w:r>
          </w:p>
          <w:p w14:paraId="15B41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7B1EBD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5A31E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7CDAD5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157F95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6B524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F4C46A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4CE06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F9F37F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BBA4B4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795414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06A9E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434DEB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99AAAE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D8DDAA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BA4A7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E-mail</w:t>
            </w:r>
          </w:p>
        </w:tc>
        <w:tc>
          <w:tcPr>
            <w:tcW w:w="37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19E112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71261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C7D8E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A8B28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348C6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2E6AFB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DF310C">
            <w:pPr>
              <w:widowControl/>
              <w:spacing w:line="335" w:lineRule="atLeast"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60E93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9D6DFF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561791">
            <w:pPr>
              <w:widowControl/>
              <w:spacing w:line="335" w:lineRule="atLeast"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05EC8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81A750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613AA1">
            <w:pPr>
              <w:widowControl/>
              <w:spacing w:line="335" w:lineRule="atLeast"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69FBA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E32CFA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实习经历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A98151">
            <w:pPr>
              <w:widowControl/>
              <w:spacing w:line="335" w:lineRule="atLeast"/>
              <w:jc w:val="left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3BC9D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4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B9C51D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家庭成员</w:t>
            </w:r>
          </w:p>
          <w:p w14:paraId="13BBC92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D2ECA7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  <w:tr w14:paraId="66856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1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D2FCB6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个人申请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424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8" w:firstLineChars="200"/>
              <w:jc w:val="left"/>
              <w:textAlignment w:val="auto"/>
              <w:rPr>
                <w:rFonts w:hint="default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我自愿申请报名富宁县国有资本经营集团有限公司招聘并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同意投送简历作为富宁建投人力资源服务有限公司人才库资料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，在此承诺上述所填写的情况和提供的相关材料、证件均真实有效，若有虚假，责任自负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59E2EBE3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</w:pPr>
          </w:p>
          <w:p w14:paraId="2E0963EC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val="en-US" w:eastAsia="zh-CN"/>
              </w:rPr>
              <w:t xml:space="preserve">                      年    月    日</w:t>
            </w:r>
          </w:p>
        </w:tc>
      </w:tr>
      <w:tr w14:paraId="6EF9D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jc w:val="center"/>
        </w:trPr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A3686B">
            <w:pPr>
              <w:widowControl/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2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2B841F">
            <w:pPr>
              <w:spacing w:line="335" w:lineRule="atLeast"/>
              <w:jc w:val="center"/>
              <w:rPr>
                <w:rFonts w:hint="eastAsia" w:ascii="宋体" w:hAnsi="宋体" w:eastAsia="仿宋_GB2312" w:cs="仿宋_GB2312"/>
                <w:caps w:val="0"/>
                <w:kern w:val="0"/>
                <w:sz w:val="24"/>
                <w:szCs w:val="24"/>
              </w:rPr>
            </w:pPr>
          </w:p>
        </w:tc>
      </w:tr>
    </w:tbl>
    <w:p w14:paraId="0EB70C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default" w:ascii="宋体" w:hAnsi="宋体"/>
          <w:caps w:val="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AndChars" w:linePitch="606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78F8BAB-FEC3-4087-88BC-92C2ED5CD20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790966F-2113-49DD-9FBE-BEDAEA5B4A7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574729-A368-458E-BBF6-03E06D5D3E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451F3">
    <w:pPr>
      <w:pStyle w:val="6"/>
      <w:framePr w:wrap="around" w:vAnchor="text" w:hAnchor="margin" w:xAlign="outside" w:y="1"/>
      <w:rPr>
        <w:rStyle w:val="12"/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2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2"/>
        <w:rFonts w:hint="eastAsia" w:ascii="宋体" w:hAnsi="宋体" w:eastAsia="宋体" w:cs="宋体"/>
        <w:sz w:val="28"/>
        <w:szCs w:val="28"/>
        <w:lang/>
      </w:rPr>
      <w:t>- 7 -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 w14:paraId="4F3C6CD1">
    <w:pPr>
      <w:pStyle w:val="6"/>
      <w:ind w:right="360"/>
      <w:rPr>
        <w:rFonts w:hint="eastAsia"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A139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93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zZiNjg3NzhlNTg3M2YzYTc4OGVjNzQ3ZmUxZWYifQ=="/>
    <w:docVar w:name="KSO_WPS_MARK_KEY" w:val="1c28db83-44e8-4dd6-b3e9-10d62fb4c950"/>
    <w:docVar w:name="UUID" w:val="66e0e0e2-16516ffe10c-e981a3b669b21e9ce34df6055aa14619"/>
  </w:docVars>
  <w:rsids>
    <w:rsidRoot w:val="00A4288C"/>
    <w:rsid w:val="00013554"/>
    <w:rsid w:val="00017C04"/>
    <w:rsid w:val="00021134"/>
    <w:rsid w:val="00033EC9"/>
    <w:rsid w:val="00053899"/>
    <w:rsid w:val="00062AB8"/>
    <w:rsid w:val="0007425A"/>
    <w:rsid w:val="00087732"/>
    <w:rsid w:val="000954E9"/>
    <w:rsid w:val="000A5117"/>
    <w:rsid w:val="000B2D13"/>
    <w:rsid w:val="000B42F0"/>
    <w:rsid w:val="000B4EC3"/>
    <w:rsid w:val="000B797F"/>
    <w:rsid w:val="000C1668"/>
    <w:rsid w:val="000C687C"/>
    <w:rsid w:val="000E6AC1"/>
    <w:rsid w:val="000E7246"/>
    <w:rsid w:val="000F4DF4"/>
    <w:rsid w:val="00103BB0"/>
    <w:rsid w:val="00124F6C"/>
    <w:rsid w:val="001308D8"/>
    <w:rsid w:val="001447C1"/>
    <w:rsid w:val="001506ED"/>
    <w:rsid w:val="00157CA4"/>
    <w:rsid w:val="00162026"/>
    <w:rsid w:val="0016725D"/>
    <w:rsid w:val="00185EF2"/>
    <w:rsid w:val="00192BFE"/>
    <w:rsid w:val="00194140"/>
    <w:rsid w:val="001B7AAC"/>
    <w:rsid w:val="001D6BFE"/>
    <w:rsid w:val="001D74BF"/>
    <w:rsid w:val="001E263C"/>
    <w:rsid w:val="00200EE5"/>
    <w:rsid w:val="0020193A"/>
    <w:rsid w:val="0020285D"/>
    <w:rsid w:val="002122D9"/>
    <w:rsid w:val="00242867"/>
    <w:rsid w:val="002656D0"/>
    <w:rsid w:val="002862A2"/>
    <w:rsid w:val="002910C8"/>
    <w:rsid w:val="00291CD1"/>
    <w:rsid w:val="00292A24"/>
    <w:rsid w:val="002B36D0"/>
    <w:rsid w:val="002B4826"/>
    <w:rsid w:val="002B5A9F"/>
    <w:rsid w:val="002C5DC6"/>
    <w:rsid w:val="002F274D"/>
    <w:rsid w:val="002F4480"/>
    <w:rsid w:val="00306969"/>
    <w:rsid w:val="003110B4"/>
    <w:rsid w:val="00314D44"/>
    <w:rsid w:val="0031765C"/>
    <w:rsid w:val="00334E7D"/>
    <w:rsid w:val="00341079"/>
    <w:rsid w:val="00352F4C"/>
    <w:rsid w:val="00362D70"/>
    <w:rsid w:val="00380FBE"/>
    <w:rsid w:val="00381B90"/>
    <w:rsid w:val="00385B16"/>
    <w:rsid w:val="00387344"/>
    <w:rsid w:val="0039410D"/>
    <w:rsid w:val="003A3B4F"/>
    <w:rsid w:val="003A5F45"/>
    <w:rsid w:val="003A7B10"/>
    <w:rsid w:val="003B1852"/>
    <w:rsid w:val="003B7519"/>
    <w:rsid w:val="003C4D0E"/>
    <w:rsid w:val="003E3C41"/>
    <w:rsid w:val="003E4E25"/>
    <w:rsid w:val="003F373F"/>
    <w:rsid w:val="003F57A7"/>
    <w:rsid w:val="003F646E"/>
    <w:rsid w:val="00400550"/>
    <w:rsid w:val="00420ED6"/>
    <w:rsid w:val="004227F7"/>
    <w:rsid w:val="00423800"/>
    <w:rsid w:val="00437806"/>
    <w:rsid w:val="00446F65"/>
    <w:rsid w:val="0045189C"/>
    <w:rsid w:val="004531B0"/>
    <w:rsid w:val="00454EEF"/>
    <w:rsid w:val="00461D4C"/>
    <w:rsid w:val="00480B74"/>
    <w:rsid w:val="00485F9E"/>
    <w:rsid w:val="00487B16"/>
    <w:rsid w:val="004A7FD1"/>
    <w:rsid w:val="004B2B58"/>
    <w:rsid w:val="004B7575"/>
    <w:rsid w:val="004C052A"/>
    <w:rsid w:val="004C1374"/>
    <w:rsid w:val="004E3D33"/>
    <w:rsid w:val="00505D94"/>
    <w:rsid w:val="00533DCC"/>
    <w:rsid w:val="00544841"/>
    <w:rsid w:val="00544C43"/>
    <w:rsid w:val="005607B7"/>
    <w:rsid w:val="0056235C"/>
    <w:rsid w:val="00562917"/>
    <w:rsid w:val="0056543F"/>
    <w:rsid w:val="00565D8B"/>
    <w:rsid w:val="00567331"/>
    <w:rsid w:val="00567A8F"/>
    <w:rsid w:val="005775DD"/>
    <w:rsid w:val="00585C0C"/>
    <w:rsid w:val="00593DF7"/>
    <w:rsid w:val="005A56FF"/>
    <w:rsid w:val="005B45E7"/>
    <w:rsid w:val="005C18E1"/>
    <w:rsid w:val="005C31B6"/>
    <w:rsid w:val="005C5B34"/>
    <w:rsid w:val="005C6775"/>
    <w:rsid w:val="005C72D7"/>
    <w:rsid w:val="005F3322"/>
    <w:rsid w:val="005F5406"/>
    <w:rsid w:val="00604306"/>
    <w:rsid w:val="00626752"/>
    <w:rsid w:val="00627883"/>
    <w:rsid w:val="0063253D"/>
    <w:rsid w:val="00654DC0"/>
    <w:rsid w:val="006653E4"/>
    <w:rsid w:val="006A3121"/>
    <w:rsid w:val="006E511E"/>
    <w:rsid w:val="006F682B"/>
    <w:rsid w:val="00701EA4"/>
    <w:rsid w:val="00725C16"/>
    <w:rsid w:val="007270C8"/>
    <w:rsid w:val="00734D49"/>
    <w:rsid w:val="0074487D"/>
    <w:rsid w:val="0074742A"/>
    <w:rsid w:val="00752A99"/>
    <w:rsid w:val="00756689"/>
    <w:rsid w:val="0077765F"/>
    <w:rsid w:val="00791E03"/>
    <w:rsid w:val="007939D9"/>
    <w:rsid w:val="007B37A3"/>
    <w:rsid w:val="007C1EF4"/>
    <w:rsid w:val="007C5DC2"/>
    <w:rsid w:val="007D2B8E"/>
    <w:rsid w:val="007F0BC5"/>
    <w:rsid w:val="00804E60"/>
    <w:rsid w:val="008135A7"/>
    <w:rsid w:val="008313CC"/>
    <w:rsid w:val="008456D4"/>
    <w:rsid w:val="00850EFA"/>
    <w:rsid w:val="00862B32"/>
    <w:rsid w:val="0088004A"/>
    <w:rsid w:val="00884E94"/>
    <w:rsid w:val="00887D1E"/>
    <w:rsid w:val="00890379"/>
    <w:rsid w:val="008A4C61"/>
    <w:rsid w:val="008B44DF"/>
    <w:rsid w:val="008C63EE"/>
    <w:rsid w:val="008D7D52"/>
    <w:rsid w:val="008E36E9"/>
    <w:rsid w:val="00915007"/>
    <w:rsid w:val="00916FE2"/>
    <w:rsid w:val="00926B69"/>
    <w:rsid w:val="009320D3"/>
    <w:rsid w:val="009328BC"/>
    <w:rsid w:val="00932D5A"/>
    <w:rsid w:val="009577D1"/>
    <w:rsid w:val="00960930"/>
    <w:rsid w:val="00963E6B"/>
    <w:rsid w:val="009753CA"/>
    <w:rsid w:val="009843BF"/>
    <w:rsid w:val="009863A5"/>
    <w:rsid w:val="00994981"/>
    <w:rsid w:val="009A2921"/>
    <w:rsid w:val="009A2AA8"/>
    <w:rsid w:val="009A5B35"/>
    <w:rsid w:val="009B17D6"/>
    <w:rsid w:val="009B7304"/>
    <w:rsid w:val="009C2970"/>
    <w:rsid w:val="009D41B6"/>
    <w:rsid w:val="009D56CA"/>
    <w:rsid w:val="009D68CE"/>
    <w:rsid w:val="009E300F"/>
    <w:rsid w:val="009E4431"/>
    <w:rsid w:val="009F060C"/>
    <w:rsid w:val="009F39AE"/>
    <w:rsid w:val="009F4CBE"/>
    <w:rsid w:val="00A2441E"/>
    <w:rsid w:val="00A2467B"/>
    <w:rsid w:val="00A254EC"/>
    <w:rsid w:val="00A332E6"/>
    <w:rsid w:val="00A35640"/>
    <w:rsid w:val="00A4288C"/>
    <w:rsid w:val="00A465AE"/>
    <w:rsid w:val="00A52894"/>
    <w:rsid w:val="00A6687C"/>
    <w:rsid w:val="00A73D97"/>
    <w:rsid w:val="00A769A1"/>
    <w:rsid w:val="00A91298"/>
    <w:rsid w:val="00A949F4"/>
    <w:rsid w:val="00A967A4"/>
    <w:rsid w:val="00A976BA"/>
    <w:rsid w:val="00AA6ECC"/>
    <w:rsid w:val="00AA7384"/>
    <w:rsid w:val="00AD57EC"/>
    <w:rsid w:val="00AE716F"/>
    <w:rsid w:val="00B11FAB"/>
    <w:rsid w:val="00B12893"/>
    <w:rsid w:val="00B16B0B"/>
    <w:rsid w:val="00B17657"/>
    <w:rsid w:val="00B17D77"/>
    <w:rsid w:val="00B26019"/>
    <w:rsid w:val="00B268B0"/>
    <w:rsid w:val="00B31424"/>
    <w:rsid w:val="00B451CE"/>
    <w:rsid w:val="00B63B2B"/>
    <w:rsid w:val="00B63E85"/>
    <w:rsid w:val="00B71BE8"/>
    <w:rsid w:val="00B83697"/>
    <w:rsid w:val="00BA7B11"/>
    <w:rsid w:val="00BC0291"/>
    <w:rsid w:val="00BD5E3E"/>
    <w:rsid w:val="00BE3215"/>
    <w:rsid w:val="00BE4A7C"/>
    <w:rsid w:val="00BF5DF9"/>
    <w:rsid w:val="00BF5FC7"/>
    <w:rsid w:val="00BF75CC"/>
    <w:rsid w:val="00C00282"/>
    <w:rsid w:val="00C11A8E"/>
    <w:rsid w:val="00C11C18"/>
    <w:rsid w:val="00C20B03"/>
    <w:rsid w:val="00C314AD"/>
    <w:rsid w:val="00C33897"/>
    <w:rsid w:val="00C33E70"/>
    <w:rsid w:val="00C341F6"/>
    <w:rsid w:val="00C35599"/>
    <w:rsid w:val="00C35F01"/>
    <w:rsid w:val="00C45190"/>
    <w:rsid w:val="00C46A85"/>
    <w:rsid w:val="00C52552"/>
    <w:rsid w:val="00C5776C"/>
    <w:rsid w:val="00C81F46"/>
    <w:rsid w:val="00CA3058"/>
    <w:rsid w:val="00CA3C86"/>
    <w:rsid w:val="00CB0341"/>
    <w:rsid w:val="00CC2A4C"/>
    <w:rsid w:val="00CD3CE9"/>
    <w:rsid w:val="00D02CBF"/>
    <w:rsid w:val="00D108B8"/>
    <w:rsid w:val="00D17E98"/>
    <w:rsid w:val="00D33960"/>
    <w:rsid w:val="00D529D5"/>
    <w:rsid w:val="00D550E2"/>
    <w:rsid w:val="00D63359"/>
    <w:rsid w:val="00DA3297"/>
    <w:rsid w:val="00DA4BC8"/>
    <w:rsid w:val="00DB3132"/>
    <w:rsid w:val="00DB678F"/>
    <w:rsid w:val="00DC040C"/>
    <w:rsid w:val="00DC2A6B"/>
    <w:rsid w:val="00DC73FB"/>
    <w:rsid w:val="00DD0E50"/>
    <w:rsid w:val="00DD5EE3"/>
    <w:rsid w:val="00DD7664"/>
    <w:rsid w:val="00DD7B9D"/>
    <w:rsid w:val="00E111E2"/>
    <w:rsid w:val="00E22A15"/>
    <w:rsid w:val="00E403BA"/>
    <w:rsid w:val="00E421CD"/>
    <w:rsid w:val="00E538DA"/>
    <w:rsid w:val="00E7059F"/>
    <w:rsid w:val="00E76AB4"/>
    <w:rsid w:val="00E76FBF"/>
    <w:rsid w:val="00E8338B"/>
    <w:rsid w:val="00E92FC3"/>
    <w:rsid w:val="00E961AC"/>
    <w:rsid w:val="00EA1C2F"/>
    <w:rsid w:val="00EA7338"/>
    <w:rsid w:val="00EC1E43"/>
    <w:rsid w:val="00EC3F72"/>
    <w:rsid w:val="00EE03A9"/>
    <w:rsid w:val="00EE0EF7"/>
    <w:rsid w:val="00EE4F24"/>
    <w:rsid w:val="00EF2A3E"/>
    <w:rsid w:val="00F001F0"/>
    <w:rsid w:val="00F04E88"/>
    <w:rsid w:val="00F127F8"/>
    <w:rsid w:val="00F2497C"/>
    <w:rsid w:val="00F4002F"/>
    <w:rsid w:val="00F439C4"/>
    <w:rsid w:val="00F51B8B"/>
    <w:rsid w:val="00F537EE"/>
    <w:rsid w:val="00F6749E"/>
    <w:rsid w:val="00F70B5F"/>
    <w:rsid w:val="00F81303"/>
    <w:rsid w:val="00F819AA"/>
    <w:rsid w:val="00F81A89"/>
    <w:rsid w:val="00F834FE"/>
    <w:rsid w:val="00F8388A"/>
    <w:rsid w:val="00F83956"/>
    <w:rsid w:val="00F872F5"/>
    <w:rsid w:val="00FB3951"/>
    <w:rsid w:val="00FD3DD0"/>
    <w:rsid w:val="00FD6FEB"/>
    <w:rsid w:val="00FF244F"/>
    <w:rsid w:val="00FF3505"/>
    <w:rsid w:val="00FF3B1D"/>
    <w:rsid w:val="047D792F"/>
    <w:rsid w:val="05D42C04"/>
    <w:rsid w:val="08B20675"/>
    <w:rsid w:val="09180A44"/>
    <w:rsid w:val="0BF130D3"/>
    <w:rsid w:val="0C123A91"/>
    <w:rsid w:val="0C88638F"/>
    <w:rsid w:val="0D0E5EBB"/>
    <w:rsid w:val="0D93443B"/>
    <w:rsid w:val="0E76604A"/>
    <w:rsid w:val="109712D8"/>
    <w:rsid w:val="13FF4B74"/>
    <w:rsid w:val="14021552"/>
    <w:rsid w:val="15A05D6F"/>
    <w:rsid w:val="15A27A14"/>
    <w:rsid w:val="15C1183E"/>
    <w:rsid w:val="168C438A"/>
    <w:rsid w:val="18445DDF"/>
    <w:rsid w:val="18F9699A"/>
    <w:rsid w:val="1A191D4B"/>
    <w:rsid w:val="1B5C4EEB"/>
    <w:rsid w:val="1D1B0964"/>
    <w:rsid w:val="1D406EF4"/>
    <w:rsid w:val="1D9523F7"/>
    <w:rsid w:val="1DDC678E"/>
    <w:rsid w:val="1E346570"/>
    <w:rsid w:val="1F4403F9"/>
    <w:rsid w:val="20055E4B"/>
    <w:rsid w:val="20A614AE"/>
    <w:rsid w:val="20A82672"/>
    <w:rsid w:val="21AE0A0D"/>
    <w:rsid w:val="229004D4"/>
    <w:rsid w:val="24216086"/>
    <w:rsid w:val="24D70C3C"/>
    <w:rsid w:val="24DE564E"/>
    <w:rsid w:val="25822776"/>
    <w:rsid w:val="26813955"/>
    <w:rsid w:val="26FF96F1"/>
    <w:rsid w:val="27CE275E"/>
    <w:rsid w:val="282D4032"/>
    <w:rsid w:val="28CE128C"/>
    <w:rsid w:val="29CA1944"/>
    <w:rsid w:val="29E06EDA"/>
    <w:rsid w:val="2A591159"/>
    <w:rsid w:val="2AD0004F"/>
    <w:rsid w:val="2AD12D88"/>
    <w:rsid w:val="2BFF6FAF"/>
    <w:rsid w:val="2C2B770A"/>
    <w:rsid w:val="2C9D722B"/>
    <w:rsid w:val="2DD6486E"/>
    <w:rsid w:val="2E6B4243"/>
    <w:rsid w:val="2F6D3E47"/>
    <w:rsid w:val="2F999595"/>
    <w:rsid w:val="2FAFF70A"/>
    <w:rsid w:val="2FC07824"/>
    <w:rsid w:val="303F697B"/>
    <w:rsid w:val="31425A8C"/>
    <w:rsid w:val="348D427F"/>
    <w:rsid w:val="350F1CB0"/>
    <w:rsid w:val="358F2D1A"/>
    <w:rsid w:val="373333C5"/>
    <w:rsid w:val="38520ED6"/>
    <w:rsid w:val="38FB2185"/>
    <w:rsid w:val="3B6537EC"/>
    <w:rsid w:val="3C381075"/>
    <w:rsid w:val="3C675563"/>
    <w:rsid w:val="3C800932"/>
    <w:rsid w:val="3D7F1816"/>
    <w:rsid w:val="3D9430C2"/>
    <w:rsid w:val="3F3F0024"/>
    <w:rsid w:val="3FCE71F1"/>
    <w:rsid w:val="413D5E42"/>
    <w:rsid w:val="42DD6376"/>
    <w:rsid w:val="45FE7691"/>
    <w:rsid w:val="49F60D7D"/>
    <w:rsid w:val="4B666D85"/>
    <w:rsid w:val="4C545AC4"/>
    <w:rsid w:val="4D0E0F4D"/>
    <w:rsid w:val="4D8136BA"/>
    <w:rsid w:val="4E1E4E07"/>
    <w:rsid w:val="4F63766E"/>
    <w:rsid w:val="4F7BBBF2"/>
    <w:rsid w:val="4F8756E4"/>
    <w:rsid w:val="4FBF7487"/>
    <w:rsid w:val="51326D16"/>
    <w:rsid w:val="52006395"/>
    <w:rsid w:val="52742991"/>
    <w:rsid w:val="5282224C"/>
    <w:rsid w:val="528B5E28"/>
    <w:rsid w:val="541A7FE0"/>
    <w:rsid w:val="5439258B"/>
    <w:rsid w:val="54FF4E35"/>
    <w:rsid w:val="55B6505B"/>
    <w:rsid w:val="56313155"/>
    <w:rsid w:val="566145AA"/>
    <w:rsid w:val="567BAC4A"/>
    <w:rsid w:val="575D73A5"/>
    <w:rsid w:val="582755EE"/>
    <w:rsid w:val="593B122B"/>
    <w:rsid w:val="59483BCD"/>
    <w:rsid w:val="59DE6F02"/>
    <w:rsid w:val="5BA12A0F"/>
    <w:rsid w:val="5CFC69C7"/>
    <w:rsid w:val="5DC56BE4"/>
    <w:rsid w:val="5DF66ADB"/>
    <w:rsid w:val="5E34772D"/>
    <w:rsid w:val="5E6F4242"/>
    <w:rsid w:val="5E8C3603"/>
    <w:rsid w:val="5E9BDC36"/>
    <w:rsid w:val="5EA03E05"/>
    <w:rsid w:val="5F051626"/>
    <w:rsid w:val="5FA22DA2"/>
    <w:rsid w:val="5FFA117B"/>
    <w:rsid w:val="618D2BCE"/>
    <w:rsid w:val="623D6EA6"/>
    <w:rsid w:val="624A1AB1"/>
    <w:rsid w:val="62994FCD"/>
    <w:rsid w:val="62F10C21"/>
    <w:rsid w:val="63AD29F4"/>
    <w:rsid w:val="65572DA3"/>
    <w:rsid w:val="65780810"/>
    <w:rsid w:val="661C732B"/>
    <w:rsid w:val="677D162F"/>
    <w:rsid w:val="67FDC967"/>
    <w:rsid w:val="6C446779"/>
    <w:rsid w:val="6D1E72F0"/>
    <w:rsid w:val="6DA4BB26"/>
    <w:rsid w:val="6EEB552A"/>
    <w:rsid w:val="6FAF6136"/>
    <w:rsid w:val="70A34D82"/>
    <w:rsid w:val="70AF3F64"/>
    <w:rsid w:val="724C62B5"/>
    <w:rsid w:val="73187161"/>
    <w:rsid w:val="73344318"/>
    <w:rsid w:val="75072367"/>
    <w:rsid w:val="751900A7"/>
    <w:rsid w:val="75F43772"/>
    <w:rsid w:val="77674B2E"/>
    <w:rsid w:val="777B0B47"/>
    <w:rsid w:val="78DC5919"/>
    <w:rsid w:val="79E22107"/>
    <w:rsid w:val="7CC12815"/>
    <w:rsid w:val="7CFE1AF7"/>
    <w:rsid w:val="7D587E2D"/>
    <w:rsid w:val="7D7728D3"/>
    <w:rsid w:val="7D7DFA6A"/>
    <w:rsid w:val="7DED669E"/>
    <w:rsid w:val="7F280848"/>
    <w:rsid w:val="7F7F8EAC"/>
    <w:rsid w:val="7FF790CF"/>
    <w:rsid w:val="7FFB1EDD"/>
    <w:rsid w:val="7FFF3D8F"/>
    <w:rsid w:val="7FFF6D17"/>
    <w:rsid w:val="AE5BDEF0"/>
    <w:rsid w:val="B67650BE"/>
    <w:rsid w:val="B7C66C21"/>
    <w:rsid w:val="BF7BE74D"/>
    <w:rsid w:val="CD7FC6D0"/>
    <w:rsid w:val="D77B4841"/>
    <w:rsid w:val="DBBD816E"/>
    <w:rsid w:val="F6F29E03"/>
    <w:rsid w:val="F77F5AC5"/>
    <w:rsid w:val="F7F5F764"/>
    <w:rsid w:val="FDFFF6C0"/>
    <w:rsid w:val="FEFE6C8B"/>
    <w:rsid w:val="FF371CE9"/>
    <w:rsid w:val="FFBF4772"/>
    <w:rsid w:val="FFDFB7C5"/>
    <w:rsid w:val="FFEACE56"/>
    <w:rsid w:val="FFFA3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font01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3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UserStyle_3"/>
    <w:basedOn w:val="1"/>
    <w:qFormat/>
    <w:uiPriority w:val="0"/>
    <w:pPr>
      <w:spacing w:line="442" w:lineRule="auto"/>
      <w:ind w:firstLine="400"/>
      <w:jc w:val="both"/>
      <w:textAlignment w:val="baseline"/>
    </w:pPr>
    <w:rPr>
      <w:rFonts w:ascii="宋体" w:hAnsi="宋体"/>
      <w:kern w:val="2"/>
      <w:sz w:val="28"/>
      <w:szCs w:val="28"/>
      <w:lang w:val="zh-TW" w:eastAsia="zh-TW" w:bidi="zh-TW"/>
    </w:rPr>
  </w:style>
  <w:style w:type="paragraph" w:customStyle="1" w:styleId="18">
    <w:name w:val="BodyText"/>
    <w:basedOn w:val="1"/>
    <w:next w:val="19"/>
    <w:uiPriority w:val="0"/>
    <w:pPr>
      <w:jc w:val="both"/>
      <w:textAlignment w:val="baseline"/>
    </w:pPr>
    <w:rPr>
      <w:rFonts w:ascii="宋体" w:hAnsi="宋体" w:eastAsia="宋体"/>
      <w:kern w:val="2"/>
      <w:sz w:val="28"/>
      <w:szCs w:val="28"/>
      <w:lang w:val="zh-CN" w:eastAsia="zh-CN" w:bidi="zh-CN"/>
    </w:rPr>
  </w:style>
  <w:style w:type="paragraph" w:customStyle="1" w:styleId="19">
    <w:name w:val="TOC5"/>
    <w:basedOn w:val="1"/>
    <w:next w:val="1"/>
    <w:qFormat/>
    <w:uiPriority w:val="0"/>
    <w:pPr>
      <w:ind w:left="1680" w:leftChars="8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3174</Words>
  <Characters>3291</Characters>
  <Lines>22</Lines>
  <Paragraphs>6</Paragraphs>
  <TotalTime>2</TotalTime>
  <ScaleCrop>false</ScaleCrop>
  <LinksUpToDate>false</LinksUpToDate>
  <CharactersWithSpaces>3328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2023-07-14T18:12:00Z</dcterms:created>
  <dc:creator>User</dc:creator>
  <cp:lastModifiedBy>棋局</cp:lastModifiedBy>
  <cp:lastPrinted>2023-07-14T23:27:00Z</cp:lastPrinted>
  <dcterms:modified xsi:type="dcterms:W3CDTF">2024-10-30T02:29:12Z</dcterms:modified>
  <dc:title>富宁县城投招聘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090665CE9ACF4AD08E93BD013BC3230E_13</vt:lpwstr>
  </property>
</Properties>
</file>